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A37F2A">
        <w:rPr>
          <w:rFonts w:cs="Times New Roman"/>
          <w:sz w:val="26"/>
          <w:szCs w:val="26"/>
          <w:u w:val="single"/>
        </w:rPr>
        <w:t>старшей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413973">
        <w:rPr>
          <w:rFonts w:cs="Times New Roman"/>
          <w:sz w:val="26"/>
          <w:szCs w:val="26"/>
          <w:u w:val="single"/>
        </w:rPr>
        <w:t xml:space="preserve">общего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A37F2A">
        <w:rPr>
          <w:rFonts w:cs="Times New Roman"/>
          <w:sz w:val="26"/>
          <w:szCs w:val="26"/>
        </w:rPr>
        <w:t>общего отдела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A37F2A" w:rsidRPr="00EA438A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7F2A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A37F2A" w:rsidRPr="00EA438A">
        <w:rPr>
          <w:rFonts w:cs="Times New Roman"/>
          <w:sz w:val="26"/>
          <w:szCs w:val="26"/>
        </w:rPr>
        <w:t>комплектование и документационное обеспечение управления</w:t>
      </w:r>
      <w:r w:rsidR="00A37F2A" w:rsidRPr="006F3EFE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413973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413973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 xml:space="preserve">основ </w:t>
      </w:r>
      <w:hyperlink r:id="rId9" w:history="1">
        <w:r w:rsidRPr="00413973">
          <w:rPr>
            <w:sz w:val="26"/>
            <w:szCs w:val="26"/>
            <w:lang w:val="ru-RU"/>
          </w:rPr>
          <w:t>Конституции</w:t>
        </w:r>
      </w:hyperlink>
      <w:r w:rsidRPr="00413973">
        <w:rPr>
          <w:sz w:val="26"/>
          <w:szCs w:val="26"/>
          <w:lang w:val="ru-RU"/>
        </w:rPr>
        <w:t xml:space="preserve"> Российской Федерации, </w:t>
      </w:r>
      <w:r w:rsidR="00165CFC" w:rsidRPr="00413973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A37F2A" w:rsidRPr="00A37F2A" w:rsidRDefault="00A37F2A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37F2A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Федеральный </w:t>
      </w:r>
      <w:hyperlink r:id="rId11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от 09 февраля </w:t>
      </w:r>
      <w:r w:rsidRPr="00A37F2A">
        <w:rPr>
          <w:rFonts w:ascii="Times New Roman" w:hAnsi="Times New Roman"/>
          <w:sz w:val="26"/>
          <w:szCs w:val="26"/>
          <w:lang w:val="ru-RU"/>
        </w:rPr>
        <w:lastRenderedPageBreak/>
        <w:t xml:space="preserve">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5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от 28 декабря 2013 г. №</w:t>
      </w:r>
      <w:r w:rsidRPr="0018393F">
        <w:rPr>
          <w:rFonts w:ascii="Times New Roman" w:hAnsi="Times New Roman"/>
          <w:sz w:val="26"/>
          <w:szCs w:val="26"/>
        </w:rPr>
        <w:t> </w:t>
      </w:r>
      <w:r w:rsidRPr="00A37F2A">
        <w:rPr>
          <w:rFonts w:ascii="Times New Roman" w:hAnsi="Times New Roman"/>
          <w:sz w:val="26"/>
          <w:szCs w:val="26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7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 июля 2006 г. № 152-ФЗ «О персональных данных»; Федеральный </w:t>
      </w:r>
      <w:hyperlink r:id="rId18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6 апреля 2011 г. №</w:t>
      </w:r>
      <w:r w:rsidRPr="0018393F">
        <w:rPr>
          <w:rFonts w:ascii="Times New Roman" w:hAnsi="Times New Roman"/>
          <w:sz w:val="26"/>
          <w:szCs w:val="26"/>
        </w:rPr>
        <w:t> </w:t>
      </w:r>
      <w:r w:rsidRPr="00A37F2A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</w:t>
      </w:r>
      <w:hyperlink r:id="rId19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Указ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Указ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Pr="00A37F2A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Pr="00A37F2A">
        <w:rPr>
          <w:rFonts w:ascii="Times New Roman" w:hAnsi="Times New Roman"/>
          <w:sz w:val="26"/>
          <w:szCs w:val="26"/>
          <w:lang w:val="ru-RU"/>
        </w:rPr>
        <w:t xml:space="preserve"> Минкультуры России от 31 июля 2007 г. </w:t>
      </w:r>
      <w:r w:rsidRPr="0018393F">
        <w:rPr>
          <w:rFonts w:ascii="Times New Roman" w:hAnsi="Times New Roman"/>
          <w:sz w:val="26"/>
          <w:szCs w:val="26"/>
        </w:rPr>
        <w:t>N</w:t>
      </w:r>
      <w:r w:rsidRPr="00A37F2A">
        <w:rPr>
          <w:rFonts w:ascii="Times New Roman" w:hAnsi="Times New Roman"/>
          <w:sz w:val="26"/>
          <w:szCs w:val="26"/>
          <w:lang w:val="ru-RU"/>
        </w:rPr>
        <w:t xml:space="preserve">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8393F">
        <w:rPr>
          <w:rFonts w:ascii="Times New Roman" w:hAnsi="Times New Roman" w:cs="Times New Roman"/>
          <w:sz w:val="26"/>
          <w:szCs w:val="26"/>
        </w:rPr>
        <w:t>порядок обеспечения сохранности и государственного учета документов;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 xml:space="preserve"> научные и методические разработки, технические требования стандартов в области обеспечения сохранности документов;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 xml:space="preserve">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 xml:space="preserve"> системы хранения и классификации архивных документов.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A37F2A" w:rsidRDefault="00A37F2A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37F2A">
        <w:rPr>
          <w:rFonts w:ascii="Times New Roman" w:hAnsi="Times New Roman"/>
          <w:sz w:val="26"/>
          <w:szCs w:val="26"/>
          <w:lang w:val="ru-RU"/>
        </w:rPr>
        <w:t>понятие нормативного правового акта,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A37F2A" w:rsidRPr="0018393F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ascii="Times New Roman" w:hAnsi="Times New Roman" w:cs="Times New Roman"/>
          <w:sz w:val="26"/>
          <w:szCs w:val="26"/>
        </w:rPr>
        <w:t>ультата; 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A37F2A" w:rsidRPr="00A37F2A" w:rsidRDefault="00A37F2A" w:rsidP="00E80458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A37F2A">
        <w:rPr>
          <w:sz w:val="26"/>
          <w:szCs w:val="26"/>
          <w:lang w:val="ru-RU"/>
        </w:rPr>
        <w:t>централизованная и смешанная формы ведения делопроизводства.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D762D" w:rsidRPr="00A37F2A" w:rsidRDefault="00A37F2A" w:rsidP="00A37F2A">
      <w:pPr>
        <w:pStyle w:val="a8"/>
        <w:tabs>
          <w:tab w:val="left" w:pos="1134"/>
        </w:tabs>
        <w:ind w:left="0"/>
        <w:rPr>
          <w:color w:val="000000"/>
          <w:sz w:val="26"/>
          <w:szCs w:val="26"/>
          <w:highlight w:val="yellow"/>
          <w:lang w:val="ru-RU"/>
        </w:rPr>
      </w:pPr>
      <w:r w:rsidRPr="00A37F2A">
        <w:rPr>
          <w:sz w:val="26"/>
          <w:szCs w:val="26"/>
          <w:lang w:val="ru-RU"/>
        </w:rPr>
        <w:t xml:space="preserve">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каталогов; осуществление контроля исполнения предписаний, решений и других </w:t>
      </w:r>
      <w:r w:rsidRPr="00A37F2A">
        <w:rPr>
          <w:sz w:val="26"/>
          <w:szCs w:val="26"/>
          <w:lang w:val="ru-RU"/>
        </w:rPr>
        <w:lastRenderedPageBreak/>
        <w:t>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A37F2A" w:rsidRDefault="00A37F2A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37F2A">
        <w:rPr>
          <w:rFonts w:cs="Times New Roman"/>
          <w:sz w:val="26"/>
          <w:szCs w:val="26"/>
        </w:rPr>
        <w:t xml:space="preserve">общий </w:t>
      </w:r>
      <w:r w:rsidRPr="00382171">
        <w:rPr>
          <w:rFonts w:cs="Times New Roman"/>
          <w:sz w:val="26"/>
          <w:szCs w:val="26"/>
        </w:rPr>
        <w:t xml:space="preserve">отдел,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прием, учет и единую регистрацию входящей</w:t>
      </w:r>
      <w:r w:rsidRPr="006F3EFE">
        <w:rPr>
          <w:rFonts w:ascii="Times New Roman" w:hAnsi="Times New Roman" w:cs="Times New Roman"/>
          <w:sz w:val="26"/>
          <w:szCs w:val="26"/>
        </w:rPr>
        <w:br/>
        <w:t xml:space="preserve">корреспонденции; в том числе телефонограмм, </w:t>
      </w:r>
      <w:proofErr w:type="spellStart"/>
      <w:r w:rsidRPr="006F3EFE">
        <w:rPr>
          <w:rFonts w:ascii="Times New Roman" w:hAnsi="Times New Roman" w:cs="Times New Roman"/>
          <w:sz w:val="26"/>
          <w:szCs w:val="26"/>
        </w:rPr>
        <w:t>факсограмм</w:t>
      </w:r>
      <w:proofErr w:type="spellEnd"/>
      <w:r w:rsidRPr="006F3EFE">
        <w:rPr>
          <w:rFonts w:ascii="Times New Roman" w:hAnsi="Times New Roman" w:cs="Times New Roman"/>
          <w:sz w:val="26"/>
          <w:szCs w:val="26"/>
        </w:rPr>
        <w:t xml:space="preserve">. Систематизация   </w:t>
      </w:r>
      <w:r>
        <w:rPr>
          <w:rFonts w:ascii="Times New Roman" w:hAnsi="Times New Roman" w:cs="Times New Roman"/>
          <w:sz w:val="26"/>
          <w:szCs w:val="26"/>
        </w:rPr>
        <w:t xml:space="preserve">входящей   корреспонденции в </w:t>
      </w:r>
      <w:r w:rsidRPr="006F3EFE">
        <w:rPr>
          <w:rFonts w:ascii="Times New Roman" w:hAnsi="Times New Roman" w:cs="Times New Roman"/>
          <w:sz w:val="26"/>
          <w:szCs w:val="26"/>
        </w:rPr>
        <w:t>разрезе   отделов   У</w:t>
      </w:r>
      <w:r>
        <w:rPr>
          <w:rFonts w:ascii="Times New Roman" w:hAnsi="Times New Roman" w:cs="Times New Roman"/>
          <w:sz w:val="26"/>
          <w:szCs w:val="26"/>
        </w:rPr>
        <w:t>ФНС России по Липецкой области (далее – Управление)</w:t>
      </w:r>
      <w:r w:rsidRPr="006F3EFE">
        <w:rPr>
          <w:rFonts w:ascii="Times New Roman" w:hAnsi="Times New Roman" w:cs="Times New Roman"/>
          <w:sz w:val="26"/>
          <w:szCs w:val="26"/>
        </w:rPr>
        <w:t xml:space="preserve">   и   их своевременную передачу исполнителям;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учет, единую регистрацию и отправку исходящей корреспонденции, включая проверку правильности оформления необходимых реквизитов исходящих документов, в том числе с пометкой «Для служебного пользования»;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единую регистрацию приказов, распоряжений Управления; договоров, соглашений, контрактов, заключаемых Управлением с другими ведомствами, организациями и учреждениями;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автоматизированный учет и контроль за выполнением в установленные сроки документов, поставленных на контроль руководством Управления;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 xml:space="preserve">ть проведение </w:t>
      </w:r>
      <w:r w:rsidRPr="006F3EFE">
        <w:rPr>
          <w:rFonts w:ascii="Times New Roman" w:hAnsi="Times New Roman" w:cs="Times New Roman"/>
          <w:sz w:val="26"/>
          <w:szCs w:val="26"/>
        </w:rPr>
        <w:t>систематического анализа исполнения документов и поручений в Управлении, подготовку информационно-аналитических и статистических материалов руководству Отдела;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учет и регистрацию поступающих в Управление обращений, жалоб и заявлений граждан.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систематический контроль за исполнением поручений по обращениям, жалобам и заявлениям граждан, подготовка информационно-аналитических справок о состоянии работы с гражданами руководству Отдела.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 xml:space="preserve">осуществлять прием и отправку входящей и исходящей корреспонденции с пометкой «Для служебного пользования», поступающей на адрес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F3EFE">
        <w:rPr>
          <w:rFonts w:ascii="Times New Roman" w:hAnsi="Times New Roman" w:cs="Times New Roman"/>
          <w:sz w:val="26"/>
          <w:szCs w:val="26"/>
        </w:rPr>
        <w:t>правления по каналам связи, оснащенным средствами криптографической защиты;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осуществлять ксерокопирование документов;</w:t>
      </w:r>
    </w:p>
    <w:p w:rsidR="00A37F2A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осуществлять прием-передачу</w:t>
      </w:r>
      <w:r>
        <w:rPr>
          <w:rFonts w:ascii="Times New Roman" w:hAnsi="Times New Roman" w:cs="Times New Roman"/>
          <w:sz w:val="26"/>
          <w:szCs w:val="26"/>
        </w:rPr>
        <w:t xml:space="preserve"> отчетов по электронной почте;</w:t>
      </w:r>
    </w:p>
    <w:p w:rsidR="00A37F2A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правил делопроизводства отделами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F3EFE">
        <w:rPr>
          <w:rFonts w:ascii="Times New Roman" w:hAnsi="Times New Roman" w:cs="Times New Roman"/>
          <w:sz w:val="26"/>
          <w:szCs w:val="26"/>
        </w:rPr>
        <w:t>правления;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организацию работы архива</w:t>
      </w:r>
      <w:r w:rsidRPr="009534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соответствии с законодательством и методическими рекомендациями учреждений Федеральной архивной службы России;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осуществлять оказание методической и практической помощи работникам Управления по вопросам, входящим в компетенцию Отдела;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обеспечивать сохранность используемой служебной документации;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t>осуществлять выполнение поручений начальника и заместителя начальника отдела;</w:t>
      </w:r>
    </w:p>
    <w:p w:rsidR="00A37F2A" w:rsidRPr="006F3EFE" w:rsidRDefault="00A37F2A" w:rsidP="00A37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3EFE">
        <w:rPr>
          <w:rFonts w:ascii="Times New Roman" w:hAnsi="Times New Roman" w:cs="Times New Roman"/>
          <w:sz w:val="26"/>
          <w:szCs w:val="26"/>
        </w:rPr>
        <w:lastRenderedPageBreak/>
        <w:t xml:space="preserve">на время отсутствия исполнять обязанности </w:t>
      </w:r>
      <w:r>
        <w:rPr>
          <w:rFonts w:ascii="Times New Roman" w:hAnsi="Times New Roman" w:cs="Times New Roman"/>
          <w:sz w:val="26"/>
          <w:szCs w:val="26"/>
        </w:rPr>
        <w:t>отсутствующего сотрудника.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</w:t>
      </w:r>
      <w:r w:rsidR="007C65B9">
        <w:rPr>
          <w:rFonts w:cs="Times New Roman"/>
          <w:sz w:val="26"/>
          <w:szCs w:val="26"/>
        </w:rPr>
        <w:t xml:space="preserve">общий </w:t>
      </w:r>
      <w:r w:rsidR="005032A9">
        <w:rPr>
          <w:rFonts w:cs="Times New Roman"/>
          <w:sz w:val="26"/>
          <w:szCs w:val="26"/>
        </w:rPr>
        <w:t xml:space="preserve">отдел, начальника </w:t>
      </w:r>
      <w:r w:rsidR="007C65B9">
        <w:rPr>
          <w:rFonts w:cs="Times New Roman"/>
          <w:sz w:val="26"/>
          <w:szCs w:val="26"/>
        </w:rPr>
        <w:t>общего отдела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2214D1" w:rsidRPr="00931429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429">
        <w:rPr>
          <w:rFonts w:ascii="Times New Roman" w:hAnsi="Times New Roman" w:cs="Times New Roman"/>
          <w:sz w:val="26"/>
          <w:szCs w:val="26"/>
        </w:rPr>
        <w:t xml:space="preserve">организации и обеспечения единой системы делопроизводства в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931429">
        <w:rPr>
          <w:rFonts w:ascii="Times New Roman" w:hAnsi="Times New Roman" w:cs="Times New Roman"/>
          <w:sz w:val="26"/>
          <w:szCs w:val="26"/>
        </w:rPr>
        <w:t>правлении.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соблюдения правил делового этикета сотрудниками отдела;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2214D1" w:rsidRPr="00931429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429">
        <w:rPr>
          <w:rFonts w:ascii="Times New Roman" w:hAnsi="Times New Roman" w:cs="Times New Roman"/>
          <w:sz w:val="26"/>
          <w:szCs w:val="26"/>
        </w:rPr>
        <w:t>организации личного приема граждан руководителем и заместителями руководителя управления.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</w:t>
      </w:r>
      <w:r>
        <w:rPr>
          <w:rFonts w:ascii="Times New Roman" w:hAnsi="Times New Roman" w:cs="Times New Roman"/>
          <w:sz w:val="26"/>
          <w:szCs w:val="26"/>
        </w:rPr>
        <w:t>ами гражданских служащих отдела</w:t>
      </w:r>
      <w:r w:rsidRPr="00586FE0">
        <w:rPr>
          <w:rFonts w:ascii="Times New Roman" w:hAnsi="Times New Roman" w:cs="Times New Roman"/>
          <w:sz w:val="26"/>
          <w:szCs w:val="26"/>
        </w:rPr>
        <w:t>;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графика отпусков гражданских отдела;</w:t>
      </w:r>
    </w:p>
    <w:p w:rsidR="002214D1" w:rsidRPr="00586FE0" w:rsidRDefault="002214D1" w:rsidP="00221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6FE0">
        <w:rPr>
          <w:rFonts w:ascii="Times New Roman" w:hAnsi="Times New Roman" w:cs="Times New Roman"/>
          <w:sz w:val="26"/>
          <w:szCs w:val="26"/>
        </w:rPr>
        <w:t>иных актов по поручению руководителя Управления.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</w:t>
      </w:r>
      <w:r w:rsidR="00CA1B5D">
        <w:rPr>
          <w:rFonts w:cs="Times New Roman"/>
          <w:bCs/>
          <w:sz w:val="26"/>
          <w:szCs w:val="26"/>
        </w:rPr>
        <w:lastRenderedPageBreak/>
        <w:t>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2214D1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8211A4" w:rsidRPr="002214D1">
        <w:rPr>
          <w:rFonts w:cs="Times New Roman"/>
          <w:sz w:val="26"/>
          <w:szCs w:val="26"/>
        </w:rPr>
        <w:t>государственные услуги не оказывает</w:t>
      </w:r>
      <w:r w:rsidR="002214D1">
        <w:rPr>
          <w:rFonts w:cs="Times New Roman"/>
          <w:sz w:val="26"/>
          <w:szCs w:val="26"/>
        </w:rPr>
        <w:t>.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41397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13973">
        <w:rPr>
          <w:sz w:val="26"/>
          <w:szCs w:val="26"/>
          <w:lang w:val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13973">
        <w:rPr>
          <w:sz w:val="26"/>
          <w:szCs w:val="26"/>
          <w:lang w:val="ru-RU"/>
        </w:rPr>
        <w:lastRenderedPageBreak/>
        <w:t>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2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7B" w:rsidRDefault="006E1E7B" w:rsidP="000B7623">
      <w:r>
        <w:separator/>
      </w:r>
    </w:p>
  </w:endnote>
  <w:endnote w:type="continuationSeparator" w:id="0">
    <w:p w:rsidR="006E1E7B" w:rsidRDefault="006E1E7B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7B" w:rsidRDefault="006E1E7B" w:rsidP="000B7623">
      <w:r>
        <w:separator/>
      </w:r>
    </w:p>
  </w:footnote>
  <w:footnote w:type="continuationSeparator" w:id="0">
    <w:p w:rsidR="006E1E7B" w:rsidRDefault="006E1E7B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52A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052A6"/>
    <w:rsid w:val="00165CFC"/>
    <w:rsid w:val="00172E03"/>
    <w:rsid w:val="00173C44"/>
    <w:rsid w:val="001D762D"/>
    <w:rsid w:val="001E6F23"/>
    <w:rsid w:val="00212EBB"/>
    <w:rsid w:val="002214D1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13973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6E1E7B"/>
    <w:rsid w:val="00741DDA"/>
    <w:rsid w:val="00757CA1"/>
    <w:rsid w:val="00775E33"/>
    <w:rsid w:val="007A4FF8"/>
    <w:rsid w:val="007C65B9"/>
    <w:rsid w:val="0080659C"/>
    <w:rsid w:val="008211A4"/>
    <w:rsid w:val="00843D42"/>
    <w:rsid w:val="008667BC"/>
    <w:rsid w:val="00944E6F"/>
    <w:rsid w:val="00A37F2A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E38C5209160DB8E112F73B302AC1CB888615CE0B2D8AA10D3270A3E8Et8dB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83B5-FE9D-423C-A1DE-BAAC8C73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2025-01-27T11:18:00Z</cp:lastPrinted>
  <dcterms:created xsi:type="dcterms:W3CDTF">2025-10-14T08:06:00Z</dcterms:created>
  <dcterms:modified xsi:type="dcterms:W3CDTF">2025-10-14T08:06:00Z</dcterms:modified>
</cp:coreProperties>
</file>